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4F5BD24E" w:rsidR="0064741A" w:rsidRDefault="0064741A" w:rsidP="0064741A">
      <w:pPr>
        <w:pStyle w:val="01-heading"/>
      </w:pPr>
      <w:r>
        <w:t xml:space="preserve">Evaluator Name: </w:t>
      </w:r>
      <w:r w:rsidR="007214A2">
        <w:rPr>
          <w:b w:val="0"/>
        </w:rPr>
        <w:t>Frederick Pagadam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7214A2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